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_GB2312"/>
          <w:sz w:val="32"/>
          <w:szCs w:val="32"/>
        </w:rPr>
      </w:pPr>
      <w:r>
        <w:rPr>
          <w:rFonts w:hint="eastAsia" w:ascii="黑体" w:hAnsi="黑体" w:eastAsia="黑体" w:cs="仿宋_GB2312"/>
          <w:sz w:val="32"/>
          <w:szCs w:val="32"/>
        </w:rPr>
        <w:t xml:space="preserve">附件2 </w:t>
      </w:r>
    </w:p>
    <w:p>
      <w:pPr>
        <w:rPr>
          <w:rFonts w:hint="eastAsia" w:ascii="黑体" w:hAnsi="黑体" w:eastAsia="黑体" w:cs="仿宋_GB2312"/>
          <w:sz w:val="32"/>
          <w:szCs w:val="32"/>
        </w:rPr>
      </w:pPr>
    </w:p>
    <w:p>
      <w:pPr>
        <w:jc w:val="center"/>
        <w:rPr>
          <w:rFonts w:hint="eastAsia" w:ascii="宋体" w:hAnsi="宋体" w:cs="宋体"/>
          <w:b/>
          <w:bCs/>
          <w:sz w:val="44"/>
          <w:szCs w:val="44"/>
        </w:rPr>
      </w:pPr>
      <w:bookmarkStart w:id="0" w:name="_GoBack"/>
      <w:r>
        <w:rPr>
          <w:rFonts w:hint="eastAsia" w:ascii="宋体" w:hAnsi="宋体" w:cs="宋体"/>
          <w:b/>
          <w:bCs/>
          <w:sz w:val="44"/>
          <w:szCs w:val="44"/>
        </w:rPr>
        <w:t>××优势特色农作物生产全程机械化示范</w:t>
      </w:r>
    </w:p>
    <w:p>
      <w:pPr>
        <w:jc w:val="center"/>
        <w:rPr>
          <w:rFonts w:hint="eastAsia" w:ascii="宋体" w:hAnsi="宋体" w:cs="宋体"/>
          <w:b/>
          <w:bCs/>
          <w:sz w:val="44"/>
          <w:szCs w:val="44"/>
        </w:rPr>
      </w:pPr>
      <w:r>
        <w:rPr>
          <w:rFonts w:hint="eastAsia" w:ascii="宋体" w:hAnsi="宋体" w:cs="宋体"/>
          <w:b/>
          <w:bCs/>
          <w:sz w:val="44"/>
          <w:szCs w:val="44"/>
        </w:rPr>
        <w:t>基地基本情况</w:t>
      </w:r>
    </w:p>
    <w:bookmarkEnd w:id="0"/>
    <w:p>
      <w:pPr>
        <w:jc w:val="center"/>
        <w:rPr>
          <w:rFonts w:hint="eastAsia" w:ascii="宋体" w:hAnsi="宋体" w:cs="宋体"/>
          <w:b/>
          <w:bCs/>
          <w:sz w:val="44"/>
          <w:szCs w:val="4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一、示范基地建成以来经营发展情况（示范基地是否还存在、项目标示牌是否还完整、建成后经营和发展情况等）。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示范基地总结的农作物生产机械化技术模式及相关生产环节机具在本县域的推广应用情况（项目实施总结出的技术模式是否有在本县域的推广应用：包括农作物种类、面积、应用该技术模式的农户、企业、基地的数量等；机具推广应用情况包括机具种类、数量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三、近年来，本县域在推进优势特色农作物生产机械化方面开展的工作情况和取得的成效。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817D1"/>
    <w:rsid w:val="32581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2021-02-03T01:45:00Z</dcterms:created>
  <dc:creator>Meng</dc:creator>
  <cp:lastModifiedBy>Meng</cp:lastModifiedBy>
  <dcterms:modified xsi:type="dcterms:W3CDTF">2021-02-03T01:45:42Z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