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after="156"/>
        <w:jc w:val="center"/>
        <w:rPr>
          <w:rStyle w:val="5"/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Style w:val="5"/>
          <w:rFonts w:hint="eastAsia" w:ascii="宋体" w:hAnsi="宋体" w:cs="宋体"/>
          <w:b/>
          <w:bCs/>
          <w:sz w:val="44"/>
          <w:szCs w:val="44"/>
        </w:rPr>
        <w:t>广西农业机械产品需求调研表（种植业）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147"/>
        <w:gridCol w:w="3148"/>
        <w:gridCol w:w="1163"/>
        <w:gridCol w:w="2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调研对象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情况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全称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（姓名）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性质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□市级农机部门 □县级</w:t>
            </w:r>
            <w:r>
              <w:rPr>
                <w:rStyle w:val="5"/>
                <w:rFonts w:hint="eastAsia" w:ascii="宋体" w:hAnsi="宋体" w:eastAsia="宋体"/>
                <w:color w:val="000000"/>
                <w:szCs w:val="21"/>
                <w:lang w:eastAsia="zh-CN"/>
              </w:rPr>
              <w:t>农机</w:t>
            </w:r>
            <w:r>
              <w:rPr>
                <w:rStyle w:val="5"/>
                <w:rFonts w:ascii="宋体" w:hAnsi="宋体"/>
                <w:color w:val="000000"/>
                <w:szCs w:val="21"/>
              </w:rPr>
              <w:t>部门  □乡镇农业农机部门   □生产企业   □农机经销商  □农业服务组织   □种养大户   □其它</w:t>
            </w:r>
            <w:r>
              <w:rPr>
                <w:rStyle w:val="5"/>
                <w:rFonts w:ascii="宋体" w:hAnsi="宋体"/>
                <w:color w:val="000000"/>
                <w:szCs w:val="21"/>
                <w:u w:val="single" w:color="000000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联 系 人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Style w:val="5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联系电话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  <w:jc w:val="center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农业机械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宋体" w:hAnsi="宋体"/>
                <w:sz w:val="21"/>
                <w:szCs w:val="21"/>
              </w:rPr>
              <w:t>需求情况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产品名称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产品需求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□整机装备，□重要零部件，□核心关键技术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需求类型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□机具研发，□引进，□改进，□试验鉴定，□示范推广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作物类型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□水稻，□甘蔗，□油茶，□玉米，□蔬菜，□马铃薯，□花生，□茶叶,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  <w:u w:val="single"/>
              </w:rPr>
            </w:pPr>
            <w:r>
              <w:rPr>
                <w:rStyle w:val="5"/>
                <w:rFonts w:ascii="宋体" w:hAnsi="宋体"/>
                <w:szCs w:val="21"/>
              </w:rPr>
              <w:t>□水果：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</w:t>
            </w:r>
            <w:r>
              <w:rPr>
                <w:rStyle w:val="5"/>
                <w:rFonts w:ascii="宋体" w:hAnsi="宋体"/>
                <w:szCs w:val="21"/>
              </w:rPr>
              <w:t>，□其它作物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84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作业环节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□耕整地（□耕地，□整地，□开沟，□起垄，□铺膜,□其它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Style w:val="5"/>
                <w:rFonts w:ascii="宋体" w:hAnsi="宋体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□种植：（□播种，□育苗，□栽植，□施肥，□其它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Style w:val="5"/>
                <w:rFonts w:ascii="宋体" w:hAnsi="宋体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□田间管理：（□中耕，□培土，□修剪，□植保,□其它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Style w:val="5"/>
                <w:rFonts w:ascii="宋体" w:hAnsi="宋体"/>
                <w:szCs w:val="21"/>
              </w:rPr>
              <w:t xml:space="preserve">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□收获：（□收获，□打压捆，□粉碎，□平茬,□其它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Style w:val="5"/>
                <w:rFonts w:ascii="宋体" w:hAnsi="宋体"/>
                <w:szCs w:val="21"/>
              </w:rPr>
              <w:t>）□收获后处理：（□脱粒，□清选，□干燥，□种子加工,□其它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</w:t>
            </w:r>
            <w:r>
              <w:rPr>
                <w:rStyle w:val="5"/>
                <w:rFonts w:ascii="宋体" w:hAnsi="宋体"/>
                <w:szCs w:val="21"/>
              </w:rPr>
              <w:t>）□初加工：（□碾米，□磨粉浆，□果蔬加工，□茶叶加工,□其它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Style w:val="5"/>
                <w:rFonts w:ascii="宋体" w:hAnsi="宋体"/>
                <w:szCs w:val="21"/>
              </w:rPr>
              <w:t>）□农业搬运：（□运输，□装卸，□其它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□农田基本建设：（□挖掘，□平地，□清淤，□其它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□设备设施：（□温室大棚设备，□食用菌生产设备，□其它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Style w:val="5"/>
                <w:rFonts w:ascii="宋体" w:hAnsi="宋体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□其它环节：</w:t>
            </w:r>
            <w:r>
              <w:rPr>
                <w:rStyle w:val="5"/>
                <w:rFonts w:ascii="宋体" w:hAnsi="宋体"/>
                <w:szCs w:val="21"/>
                <w:u w:val="single"/>
              </w:rPr>
              <w:t xml:space="preserve">                                          </w:t>
            </w:r>
            <w:r>
              <w:rPr>
                <w:rStyle w:val="5"/>
                <w:rFonts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机具性能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outlineLvl w:val="9"/>
              <w:rPr>
                <w:rStyle w:val="5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需求描述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目前作业环节机械化程度或产业需求机具现状（重要性、国内现状、国外情况、适用区域、市场前景）：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现有机具需要改进的地方或新研发机具需实现的功能描述：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szCs w:val="21"/>
              </w:rPr>
              <w:t>需求迫切程度</w:t>
            </w:r>
          </w:p>
        </w:tc>
        <w:tc>
          <w:tcPr>
            <w:tcW w:w="6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□十分迫切   □比较迫切   □一般迫切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E5F95"/>
    <w:rsid w:val="7A2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_GBK" w:hAnsi="方正仿宋_GBK" w:eastAsia="方正仿宋_GBK" w:cs="Times New Roman"/>
      <w:color w:val="000000"/>
      <w:sz w:val="24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2021-04-02T03:25:00Z</dcterms:created>
  <dc:creator>Meng</dc:creator>
  <cp:lastModifiedBy>Meng</cp:lastModifiedBy>
  <dcterms:modified xsi:type="dcterms:W3CDTF">2021-04-02T03:28:39Z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AB5DBDBEC36745A68D8CD2FFC51D19A1</vt:lpwstr>
  </property>
</Properties>
</file>