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ED5D4"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 w14:paraId="5F3FC07A">
      <w:pPr>
        <w:spacing w:line="4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74E64250"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公    示</w:t>
      </w:r>
    </w:p>
    <w:p w14:paraId="71A40C3B">
      <w:pPr>
        <w:spacing w:line="60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（示范文本）</w:t>
      </w:r>
    </w:p>
    <w:p w14:paraId="211C7F55">
      <w:pPr>
        <w:spacing w:line="600" w:lineRule="exact"/>
        <w:jc w:val="center"/>
        <w:rPr>
          <w:rFonts w:ascii="Times New Roman" w:hAnsi="Times New Roman" w:eastAsia="方正楷体_GBK"/>
          <w:color w:val="000000"/>
          <w:sz w:val="32"/>
          <w:szCs w:val="32"/>
        </w:rPr>
      </w:pPr>
    </w:p>
    <w:p w14:paraId="254416C2">
      <w:pPr>
        <w:spacing w:line="60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根据自治区糖料蔗良种良法技术推广补贴政策相关规定，经组织相关人员进行验收，现就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县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乡（镇、社区、街道办、农场）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村（公司、农场）符合糖料蔗脱毒、健康种苗种植补贴的种植主体、种植品种、种植面积以及机械化耕作面积等内容进行公示，公示期5个工作日（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日—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日）。</w:t>
      </w:r>
    </w:p>
    <w:p w14:paraId="5A7ECB03">
      <w:pPr>
        <w:spacing w:line="60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如有异议，请在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日前向乡（镇、社区、街道办、农场）以及糖厂反映，以便核实。受理电话：****-*******；通信地址：************；邮政编码：******。</w:t>
      </w:r>
    </w:p>
    <w:p w14:paraId="2FF7E46F">
      <w:pPr>
        <w:spacing w:line="600" w:lineRule="exact"/>
        <w:ind w:firstLine="63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2C7CFFDA">
      <w:pPr>
        <w:spacing w:line="600" w:lineRule="exact"/>
        <w:ind w:firstLine="63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0AC72566"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DC2D065">
      <w:pPr>
        <w:spacing w:line="600" w:lineRule="exact"/>
        <w:ind w:firstLine="160" w:firstLineChars="50"/>
        <w:jc w:val="lef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制糖企业（公章）    乡（镇）人民政府（街道办事处）（公章）</w:t>
      </w:r>
    </w:p>
    <w:p w14:paraId="0B6931FD">
      <w:pPr>
        <w:spacing w:line="600" w:lineRule="exact"/>
        <w:ind w:firstLine="6080" w:firstLineChars="19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月  日</w:t>
      </w:r>
    </w:p>
    <w:p w14:paraId="107C5BC7">
      <w:pPr>
        <w:spacing w:line="60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39E73322">
      <w:r>
        <w:rPr>
          <w:rFonts w:ascii="Times New Roman" w:hAnsi="Times New Roman" w:eastAsia="黑体"/>
          <w:color w:val="000000"/>
          <w:sz w:val="24"/>
        </w:rPr>
        <w:t>注：应分别在乡镇、行政村</w:t>
      </w:r>
      <w:r>
        <w:rPr>
          <w:rFonts w:hint="eastAsia" w:ascii="Times New Roman" w:hAnsi="Times New Roman" w:eastAsia="黑体"/>
          <w:color w:val="000000"/>
          <w:sz w:val="24"/>
        </w:rPr>
        <w:t>（或自然村）</w:t>
      </w:r>
      <w:r>
        <w:rPr>
          <w:rFonts w:ascii="Times New Roman" w:hAnsi="Times New Roman" w:eastAsia="黑体"/>
          <w:color w:val="000000"/>
          <w:sz w:val="24"/>
        </w:rPr>
        <w:t>两级进行张贴公示。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53177DB2"/>
    <w:rsid w:val="531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2024-09-26T08:45:00Z</dcterms:created>
  <dc:creator>陶洁</dc:creator>
  <cp:lastModifiedBy>陶洁</cp:lastModifiedBy>
  <dcterms:modified xsi:type="dcterms:W3CDTF">2024-09-26T08:48:44Z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C3AB1207CBE146F3B30B997C00B45C21_11</vt:lpwstr>
  </property>
</Properties>
</file>