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D3F4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附件6</w:t>
      </w:r>
    </w:p>
    <w:p w14:paraId="365487E1">
      <w:pPr>
        <w:pStyle w:val="3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608A6DF8">
      <w:pPr>
        <w:pStyle w:val="3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糖料蔗机械化作业补贴申报表</w:t>
      </w:r>
    </w:p>
    <w:p w14:paraId="4C78A2F5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56B785C3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68130391">
      <w:pPr>
        <w:adjustRightInd w:val="0"/>
        <w:snapToGrid w:val="0"/>
        <w:spacing w:after="156" w:afterLines="50" w:line="300" w:lineRule="exact"/>
        <w:rPr>
          <w:rFonts w:ascii="Times New Roman" w:hAnsi="Times New Roman"/>
          <w:color w:val="000000"/>
          <w:szCs w:val="21"/>
          <w:u w:val="single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个人（组织）</w:t>
      </w:r>
      <w:r>
        <w:rPr>
          <w:rFonts w:ascii="Times New Roman" w:hAnsi="Times New Roman"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</w:t>
      </w:r>
      <w:r>
        <w:rPr>
          <w:rFonts w:ascii="Times New Roman" w:hAnsi="Times New Roman"/>
          <w:color w:val="000000"/>
          <w:szCs w:val="21"/>
        </w:rPr>
        <w:t xml:space="preserve"> 身份证号码（统一社会信用代码）: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Cs w:val="21"/>
        </w:rPr>
        <w:t>联系电话：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</w:t>
      </w:r>
    </w:p>
    <w:p w14:paraId="26C89FC9">
      <w:pPr>
        <w:adjustRightInd w:val="0"/>
        <w:snapToGrid w:val="0"/>
        <w:spacing w:after="156" w:afterLines="50" w:line="300" w:lineRule="exact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开户银行：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</w:t>
      </w:r>
      <w:r>
        <w:rPr>
          <w:rFonts w:ascii="Times New Roman" w:hAnsi="Times New Roman"/>
          <w:color w:val="000000"/>
          <w:szCs w:val="21"/>
        </w:rPr>
        <w:t>户名：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>
        <w:rPr>
          <w:rFonts w:ascii="Times New Roman" w:hAnsi="Times New Roman"/>
          <w:color w:val="000000"/>
          <w:szCs w:val="21"/>
        </w:rPr>
        <w:t>账号（卡号）：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         </w:t>
      </w:r>
      <w:r>
        <w:rPr>
          <w:rFonts w:ascii="Times New Roman" w:hAnsi="Times New Roman"/>
          <w:color w:val="000000"/>
          <w:szCs w:val="21"/>
        </w:rPr>
        <w:t>申报时间：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/>
          <w:color w:val="000000"/>
          <w:szCs w:val="21"/>
        </w:rPr>
        <w:t>月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/>
          <w:color w:val="000000"/>
          <w:szCs w:val="21"/>
        </w:rPr>
        <w:t>日</w:t>
      </w:r>
    </w:p>
    <w:tbl>
      <w:tblPr>
        <w:tblStyle w:val="4"/>
        <w:tblW w:w="144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15"/>
        <w:gridCol w:w="1155"/>
        <w:gridCol w:w="2325"/>
        <w:gridCol w:w="1515"/>
        <w:gridCol w:w="1337"/>
        <w:gridCol w:w="1357"/>
        <w:gridCol w:w="1051"/>
        <w:gridCol w:w="925"/>
        <w:gridCol w:w="2600"/>
        <w:gridCol w:w="585"/>
      </w:tblGrid>
      <w:tr w14:paraId="761CC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B9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F7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12C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DB2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作业地址（镇、村）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C0F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作业时间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B79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作业内容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373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合格面积、重量</w:t>
            </w:r>
          </w:p>
          <w:p w14:paraId="09570F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（亩、吨）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6B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补贴标准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val="en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val="en"/>
              </w:rPr>
              <w:t>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96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补贴金额（元）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193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对应轨迹图编号（或糖企收据编号/回收企业编号）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B3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备注</w:t>
            </w:r>
          </w:p>
        </w:tc>
      </w:tr>
      <w:tr w14:paraId="2802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4C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487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2F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C0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CB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48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E67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F2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FEB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5BB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72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A3E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92DA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BF1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46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089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DEF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BF4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A78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9D36EB5">
            <w:pPr>
              <w:widowControl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申请人（签字）：</w:t>
            </w:r>
          </w:p>
        </w:tc>
        <w:tc>
          <w:tcPr>
            <w:tcW w:w="3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E8EF22F">
            <w:pPr>
              <w:widowControl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受理人（签字）：</w:t>
            </w:r>
          </w:p>
        </w:tc>
        <w:tc>
          <w:tcPr>
            <w:tcW w:w="2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814A24A">
            <w:pPr>
              <w:widowControl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审核人（签字）：</w:t>
            </w:r>
          </w:p>
        </w:tc>
        <w:tc>
          <w:tcPr>
            <w:tcW w:w="51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48D5DC">
            <w:pPr>
              <w:widowControl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县农业农村局（农机中心）审核意见（盖章）：</w:t>
            </w:r>
          </w:p>
        </w:tc>
      </w:tr>
      <w:tr w14:paraId="2EC0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48C804D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1960FBF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50AE3F1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6BF4BCF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59F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E5F8">
            <w:pPr>
              <w:widowControl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月     日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36D1">
            <w:pPr>
              <w:widowControl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  月       日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C645">
            <w:pPr>
              <w:widowControl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  月    日</w:t>
            </w: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0044">
            <w:pPr>
              <w:widowControl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 月    日</w:t>
            </w:r>
          </w:p>
        </w:tc>
      </w:tr>
      <w:tr w14:paraId="283D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4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F89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微软雅黑"/>
                <w:color w:val="000000"/>
                <w:sz w:val="22"/>
              </w:rPr>
            </w:pPr>
            <w:r>
              <w:rPr>
                <w:rFonts w:ascii="Times New Roman" w:hAnsi="Times New Roman" w:eastAsia="微软雅黑"/>
                <w:color w:val="000000"/>
                <w:kern w:val="0"/>
                <w:sz w:val="22"/>
              </w:rPr>
              <w:t>注：1.制糖企业所出具机收量作业证明材料应当包含运输车辆车牌号、社会化服务组织或个人名称、机收蔗扣杂前入厂总量等内容，并加盖糖企公章或农务（原料）部门公章。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微软雅黑"/>
                <w:color w:val="000000"/>
                <w:kern w:val="0"/>
                <w:sz w:val="22"/>
              </w:rPr>
              <w:t xml:space="preserve">   2.其他机械化作业补贴包括联合机收和分步式机收均用此表申报。</w:t>
            </w:r>
          </w:p>
        </w:tc>
      </w:tr>
    </w:tbl>
    <w:p w14:paraId="1A8663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16F4D50"/>
    <w:rsid w:val="516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陶洁</cp:lastModifiedBy>
  <dcterms:modified xsi:type="dcterms:W3CDTF">2024-09-26T08:50:47Z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8D03CFB7339A45588B24CCF24FD37AAB_11</vt:lpwstr>
  </property>
</Properties>
</file>