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F2977"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 w14:paraId="3B094A7C">
      <w:pPr>
        <w:rPr>
          <w:rFonts w:hint="eastAsia" w:ascii="黑体" w:hAnsi="黑体" w:eastAsia="黑体" w:cs="黑体"/>
          <w:bCs/>
          <w:sz w:val="32"/>
          <w:szCs w:val="32"/>
        </w:rPr>
      </w:pPr>
    </w:p>
    <w:p w14:paraId="40A78A5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广西壮族自治区农业机械试验鉴定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注销证书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产品及其生产企业目录</w:t>
      </w:r>
    </w:p>
    <w:p w14:paraId="75FC975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（2025年第三批）</w:t>
      </w:r>
    </w:p>
    <w:p w14:paraId="4431AA9E">
      <w:pPr>
        <w:pStyle w:val="2"/>
        <w:rPr>
          <w:rFonts w:ascii="Calibri" w:hAnsi="Calibri" w:eastAsia="宋体"/>
        </w:rPr>
      </w:pPr>
    </w:p>
    <w:tbl>
      <w:tblPr>
        <w:tblStyle w:val="4"/>
        <w:tblW w:w="1445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133"/>
        <w:gridCol w:w="1276"/>
        <w:gridCol w:w="1417"/>
        <w:gridCol w:w="1280"/>
        <w:gridCol w:w="847"/>
        <w:gridCol w:w="1134"/>
        <w:gridCol w:w="708"/>
        <w:gridCol w:w="1138"/>
        <w:gridCol w:w="993"/>
        <w:gridCol w:w="1130"/>
        <w:gridCol w:w="1275"/>
        <w:gridCol w:w="1701"/>
      </w:tblGrid>
      <w:tr w14:paraId="57439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tblHeader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15A56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C8298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生产者</w:t>
            </w:r>
          </w:p>
          <w:p w14:paraId="3A49E568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44D2C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生产者</w:t>
            </w:r>
          </w:p>
          <w:p w14:paraId="651E2E9F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904DDB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</w:t>
            </w:r>
          </w:p>
          <w:p w14:paraId="16A4E92E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10707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</w:t>
            </w:r>
          </w:p>
          <w:p w14:paraId="7AF3B603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05C66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</w:t>
            </w:r>
          </w:p>
          <w:p w14:paraId="01B0EBA1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4BBF2D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</w:t>
            </w:r>
          </w:p>
          <w:p w14:paraId="687AA510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型号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13CAC4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涵盖</w:t>
            </w:r>
          </w:p>
          <w:p w14:paraId="24F685AC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型号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1E418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所属</w:t>
            </w:r>
          </w:p>
          <w:p w14:paraId="2162EB97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品目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2A283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证书</w:t>
            </w:r>
          </w:p>
          <w:p w14:paraId="48A45FD2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编号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326B6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鉴定报告编号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229CC4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5D947DB4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机构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28F0B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注销证书原因</w:t>
            </w:r>
          </w:p>
        </w:tc>
      </w:tr>
      <w:tr w14:paraId="04F19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0A5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24D9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广西玉柴农业装备有限公司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13C3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河池市宜州区经济开发区金宜大道558号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75062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广西玉柴农业装备有限公司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95BC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河池市宜州区经济开发区金宜大道558号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F38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微耕机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A5A42F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1WGQZ4.2-100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EA5D3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/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AF3F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微型耕耘机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B8D49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/>
                <w:szCs w:val="21"/>
              </w:rPr>
              <w:t>T202045450140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F82BB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桂T2020162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F6D0F4">
            <w:pPr>
              <w:pStyle w:val="2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bookmarkStart w:id="0" w:name="OLE_LINK83"/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  <w:bookmarkEnd w:id="0"/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0D19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《农业机械试验鉴定办法》第二十</w:t>
            </w:r>
            <w:r>
              <w:rPr>
                <w:rFonts w:hint="eastAsia" w:ascii="宋体" w:hAnsi="宋体"/>
                <w:szCs w:val="21"/>
              </w:rPr>
              <w:t>六</w:t>
            </w:r>
            <w:r>
              <w:rPr>
                <w:rFonts w:ascii="宋体" w:hAnsi="宋体"/>
                <w:szCs w:val="21"/>
              </w:rPr>
              <w:t>条第（一）款“</w:t>
            </w:r>
            <w:r>
              <w:rPr>
                <w:rFonts w:hint="eastAsia" w:ascii="宋体" w:hAnsi="宋体"/>
                <w:szCs w:val="21"/>
              </w:rPr>
              <w:t>生产者</w:t>
            </w:r>
            <w:r>
              <w:rPr>
                <w:rFonts w:ascii="宋体" w:hAnsi="宋体"/>
                <w:szCs w:val="21"/>
              </w:rPr>
              <w:t>申请注销的”。</w:t>
            </w:r>
          </w:p>
        </w:tc>
      </w:tr>
    </w:tbl>
    <w:p w14:paraId="17CABCA1">
      <w:pPr>
        <w:jc w:val="center"/>
        <w:rPr>
          <w:rFonts w:ascii="宋体" w:cs="Arial"/>
          <w:b/>
          <w:sz w:val="44"/>
          <w:szCs w:val="44"/>
        </w:rPr>
      </w:pPr>
    </w:p>
    <w:p w14:paraId="6CE34BF3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553C6ABD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20FF9EEB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702848F7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75166"/>
    <w:rsid w:val="3F67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2025-08-29T07:38:00Z</dcterms:created>
  <dc:creator>陶洁</dc:creator>
  <cp:lastModifiedBy>陶洁</cp:lastModifiedBy>
  <dcterms:modified xsi:type="dcterms:W3CDTF">2025-08-29T07:38:36Z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2358993A59F64F7A8E07372FFDD86C39_11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