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FD3F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7F042B82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广西壮族自治区农业机械试验鉴定证书注册产品</w:t>
      </w:r>
    </w:p>
    <w:p w14:paraId="78C5E19E">
      <w:pPr>
        <w:jc w:val="center"/>
        <w:rPr>
          <w:rFonts w:hint="eastAsia" w:ascii="宋体" w:cs="Arial"/>
          <w:b/>
          <w:sz w:val="44"/>
          <w:szCs w:val="44"/>
        </w:rPr>
      </w:pPr>
      <w:r>
        <w:rPr>
          <w:rFonts w:hint="eastAsia" w:ascii="宋体" w:cs="Arial"/>
          <w:b/>
          <w:sz w:val="44"/>
          <w:szCs w:val="44"/>
        </w:rPr>
        <w:t>及其生产企业目录（2024年第二批）</w:t>
      </w:r>
    </w:p>
    <w:p w14:paraId="25406937">
      <w:pPr>
        <w:pStyle w:val="2"/>
      </w:pPr>
    </w:p>
    <w:tbl>
      <w:tblPr>
        <w:tblStyle w:val="3"/>
        <w:tblW w:w="15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851"/>
        <w:gridCol w:w="1134"/>
        <w:gridCol w:w="1086"/>
        <w:gridCol w:w="1275"/>
        <w:gridCol w:w="709"/>
        <w:gridCol w:w="851"/>
        <w:gridCol w:w="992"/>
        <w:gridCol w:w="1342"/>
        <w:gridCol w:w="1134"/>
        <w:gridCol w:w="1134"/>
        <w:gridCol w:w="1134"/>
        <w:gridCol w:w="1293"/>
      </w:tblGrid>
      <w:tr w14:paraId="4696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777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498F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E8F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B1A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CB6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1BB611D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66F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DD6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3F4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7D1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1E8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529582D1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B7DE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D80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D89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3C9F506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D5B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04CCD56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E86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 w14:paraId="203B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02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DD3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洛阳辰汉农业装备科技股份有限公司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717D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河南省洛阳市新安县洛新产业集聚区老310国道与广深路交叉口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37E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洛阳辰汉农业装备科技股份有限公司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CD9E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河南省洛阳市新安县洛新产业集聚区老310国道与广深路交叉口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522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甘蔗收获机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E01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4GQ-1B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A3BD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BD0A"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甘蔗联合收获机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2A4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T201945450001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913D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2029-11-29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4E3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桂T2019016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91A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56C0"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DG/T 117—2021《甘蔗收获机》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7067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2024-11-30</w:t>
            </w:r>
          </w:p>
        </w:tc>
      </w:tr>
      <w:tr w14:paraId="777C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58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585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桂林严关机械有限公司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27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广西兴安严关镇工业开发区内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9C5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桂林严关机械有限公司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10C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广西兴安严关镇工业开发区内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C6C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水田耕整机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751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1ZS-20B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EE7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D3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耕整机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30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T202045450006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98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2029-11-29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C4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桂T2020001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642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CFB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DG45/Z 002-2020 《立式粉垄深耕深松机》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2024-11-30</w:t>
            </w:r>
          </w:p>
        </w:tc>
      </w:tr>
      <w:tr w14:paraId="3D63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101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610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桂林严关机械有限公司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255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广西兴安严关镇工业开发区内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0E1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桂林严关机械有限公司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F11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广西兴安严关镇工业开发区内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C6F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水田耕整机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061B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1ZS-20C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C47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0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耕整机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2B7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T202045450007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10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2029-11-29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832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桂T2020002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B62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EB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DG45/Z 002-2020 《立式粉垄深耕深松机》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CA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2024-11-30</w:t>
            </w:r>
          </w:p>
        </w:tc>
      </w:tr>
    </w:tbl>
    <w:p w14:paraId="0CF825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66C15"/>
    <w:rsid w:val="5C2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2024-11-29T09:04:00Z</dcterms:created>
  <dc:creator>陶洁</dc:creator>
  <cp:lastModifiedBy>陶洁</cp:lastModifiedBy>
  <dcterms:modified xsi:type="dcterms:W3CDTF">2024-11-29T09:05:11Z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D6B0EA3D04544181B9B0C17D0737C203_11</vt:lpwstr>
  </property>
</Properties>
</file>