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4C2A3">
      <w:pPr>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附件7</w:t>
      </w:r>
    </w:p>
    <w:p w14:paraId="4E831DC5">
      <w:pPr>
        <w:pStyle w:val="3"/>
        <w:adjustRightInd w:val="0"/>
        <w:snapToGrid w:val="0"/>
        <w:spacing w:line="600" w:lineRule="exact"/>
        <w:jc w:val="center"/>
        <w:rPr>
          <w:rFonts w:ascii="Times New Roman" w:hAnsi="Times New Roman" w:eastAsia="方正小标宋简体"/>
          <w:bCs/>
          <w:color w:val="000000"/>
          <w:sz w:val="44"/>
          <w:szCs w:val="44"/>
        </w:rPr>
      </w:pPr>
    </w:p>
    <w:p w14:paraId="5DA8BF46">
      <w:pPr>
        <w:pStyle w:val="3"/>
        <w:adjustRightInd w:val="0"/>
        <w:snapToGrid w:val="0"/>
        <w:spacing w:line="600" w:lineRule="exact"/>
        <w:jc w:val="center"/>
        <w:rPr>
          <w:rFonts w:ascii="Times New Roman" w:hAnsi="Times New Roman" w:eastAsia="方正小标宋简体"/>
          <w:bCs/>
          <w:color w:val="000000"/>
          <w:sz w:val="44"/>
          <w:szCs w:val="44"/>
        </w:rPr>
      </w:pPr>
      <w:bookmarkStart w:id="0" w:name="_Hlk219568443"/>
      <w:r>
        <w:rPr>
          <w:rFonts w:hint="eastAsia" w:ascii="Times New Roman" w:hAnsi="Times New Roman" w:eastAsia="方正小标宋简体"/>
          <w:bCs/>
          <w:color w:val="000000"/>
          <w:sz w:val="44"/>
          <w:szCs w:val="44"/>
        </w:rPr>
        <w:t>补贴对象基本信息录入要求</w:t>
      </w:r>
      <w:bookmarkEnd w:id="0"/>
    </w:p>
    <w:p w14:paraId="58BE291E">
      <w:pPr>
        <w:pStyle w:val="3"/>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p>
    <w:p w14:paraId="73A20427">
      <w:pPr>
        <w:pStyle w:val="3"/>
        <w:adjustRightInd w:val="0"/>
        <w:snapToGrid w:val="0"/>
        <w:spacing w:line="600" w:lineRule="exact"/>
        <w:ind w:firstLine="640" w:firstLineChars="200"/>
        <w:jc w:val="both"/>
        <w:rPr>
          <w:rFonts w:ascii="Times New Roman" w:hAnsi="Times New Roman" w:eastAsia="仿宋_GB2312"/>
          <w:snapToGrid w:val="0"/>
          <w:color w:val="000000"/>
          <w:kern w:val="21"/>
          <w:sz w:val="32"/>
          <w:szCs w:val="32"/>
        </w:rPr>
      </w:pPr>
      <w:r>
        <w:rPr>
          <w:rFonts w:ascii="Times New Roman" w:hAnsi="Times New Roman" w:eastAsia="仿宋_GB2312"/>
          <w:snapToGrid w:val="0"/>
          <w:color w:val="000000"/>
          <w:kern w:val="21"/>
          <w:sz w:val="32"/>
          <w:szCs w:val="32"/>
        </w:rPr>
        <w:t>1.</w:t>
      </w:r>
      <w:r>
        <w:rPr>
          <w:rFonts w:hint="eastAsia" w:ascii="Times New Roman" w:hAnsi="Times New Roman" w:eastAsia="仿宋_GB2312"/>
          <w:snapToGrid w:val="0"/>
          <w:color w:val="000000"/>
          <w:kern w:val="21"/>
          <w:sz w:val="32"/>
          <w:szCs w:val="32"/>
        </w:rPr>
        <w:t>补贴对象基本信息包括：补贴对象（个人或组织）名称、身份证号码（统一社会信用代码）、联系方式、补贴结算账户信息（账户名称、开户行、账号）等。</w:t>
      </w:r>
    </w:p>
    <w:p w14:paraId="1899E179">
      <w:pPr>
        <w:pStyle w:val="3"/>
        <w:adjustRightInd w:val="0"/>
        <w:snapToGrid w:val="0"/>
        <w:spacing w:line="600" w:lineRule="exact"/>
        <w:ind w:firstLine="640" w:firstLineChars="200"/>
        <w:jc w:val="both"/>
        <w:rPr>
          <w:rFonts w:ascii="Times New Roman" w:hAnsi="Times New Roman" w:eastAsia="楷体_GB2312"/>
          <w:color w:val="000000"/>
          <w:sz w:val="32"/>
          <w:szCs w:val="32"/>
        </w:rPr>
      </w:pPr>
      <w:r>
        <w:rPr>
          <w:rFonts w:hint="eastAsia" w:ascii="Times New Roman" w:hAnsi="Times New Roman" w:eastAsia="仿宋_GB2312"/>
          <w:snapToGrid w:val="0"/>
          <w:color w:val="000000"/>
          <w:kern w:val="21"/>
          <w:sz w:val="32"/>
          <w:szCs w:val="32"/>
        </w:rPr>
        <w:t>2</w:t>
      </w:r>
      <w:r>
        <w:rPr>
          <w:rFonts w:ascii="Times New Roman" w:hAnsi="Times New Roman" w:eastAsia="仿宋_GB2312"/>
          <w:snapToGrid w:val="0"/>
          <w:color w:val="000000"/>
          <w:kern w:val="21"/>
          <w:sz w:val="32"/>
          <w:szCs w:val="32"/>
        </w:rPr>
        <w:t>.</w:t>
      </w:r>
      <w:r>
        <w:rPr>
          <w:rFonts w:hint="eastAsia" w:ascii="Times New Roman" w:hAnsi="Times New Roman" w:eastAsia="仿宋_GB2312"/>
          <w:snapToGrid w:val="0"/>
          <w:color w:val="000000"/>
          <w:kern w:val="21"/>
          <w:sz w:val="32"/>
          <w:szCs w:val="32"/>
        </w:rPr>
        <w:t>补贴对象通过登录</w:t>
      </w:r>
      <w:r>
        <w:rPr>
          <w:rFonts w:ascii="Times New Roman" w:hAnsi="Times New Roman" w:eastAsia="仿宋_GB2312"/>
          <w:snapToGrid w:val="0"/>
          <w:color w:val="000000"/>
          <w:kern w:val="21"/>
          <w:sz w:val="32"/>
          <w:szCs w:val="32"/>
        </w:rPr>
        <w:t>管理平台</w:t>
      </w:r>
      <w:r>
        <w:rPr>
          <w:rFonts w:hint="eastAsia" w:ascii="Times New Roman" w:hAnsi="Times New Roman" w:eastAsia="仿宋_GB2312"/>
          <w:snapToGrid w:val="0"/>
          <w:color w:val="000000"/>
          <w:kern w:val="21"/>
          <w:sz w:val="32"/>
          <w:szCs w:val="32"/>
        </w:rPr>
        <w:t>或扫描广西糖料蔗作业补贴申报二维码录入各环节补贴对象基本信息，补贴对象为糖料蔗种植主体时，种植主体可根据自身意愿选择自行录入或委托作业主体等其他第三方代为录入，补贴对象对其自行录入或委托录入的基本信息负责。</w:t>
      </w:r>
    </w:p>
    <w:p w14:paraId="24C5CE8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F11B0"/>
    <w:rsid w:val="5E4F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99"/>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2026-02-09T07:41:00Z</dcterms:created>
  <dc:creator>陶洁</dc:creator>
  <cp:lastModifiedBy>陶洁</cp:lastModifiedBy>
  <dcterms:modified xsi:type="dcterms:W3CDTF">2026-02-09T07:42:25Z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946123FB73C74EBE997D0AB3F3315FC1_11</vt:lpwstr>
  </property>
  <property fmtid="{D5CDD505-2E9C-101B-9397-08002B2CF9AE}" pid="4" name="KSOTemplateDocerSaveRecord">
    <vt:lpwstr>eyJoZGlkIjoiNjY0ZDAxNzBiZGNhMzk5ZTk5ODcwYzIxNGMyZDY3NWIiLCJ1c2VySWQiOiI4MTY2MjAyMTMifQ==</vt:lpwstr>
  </property>
</Properties>
</file>