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0014D">
      <w:pPr>
        <w:pStyle w:val="6"/>
        <w:autoSpaceDE/>
        <w:autoSpaceDN/>
        <w:snapToGrid w:val="0"/>
        <w:spacing w:line="520" w:lineRule="exact"/>
        <w:rPr>
          <w:rFonts w:hint="eastAsia" w:ascii="黑体" w:hAnsi="黑体" w:eastAsia="黑体" w:cs="黑体"/>
          <w:snapToGrid w:val="0"/>
          <w:kern w:val="21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21"/>
          <w:sz w:val="32"/>
          <w:szCs w:val="32"/>
        </w:rPr>
        <w:t>附件12</w:t>
      </w:r>
    </w:p>
    <w:p w14:paraId="2DA69F48">
      <w:pPr>
        <w:spacing w:line="520" w:lineRule="exact"/>
      </w:pPr>
    </w:p>
    <w:p w14:paraId="29343FB0">
      <w:pPr>
        <w:pStyle w:val="3"/>
        <w:widowControl/>
        <w:spacing w:before="0" w:after="0" w:line="520" w:lineRule="exact"/>
        <w:jc w:val="center"/>
        <w:rPr>
          <w:rFonts w:ascii="方正小标宋_GBK" w:hAnsi="方正小标宋_GBK" w:eastAsia="方正小标宋_GBK" w:cs="方正小标宋_GBK"/>
          <w:b w:val="0"/>
          <w:bCs w:val="0"/>
          <w:color w:val="000000"/>
        </w:rPr>
      </w:pPr>
      <w:r>
        <w:rPr>
          <w:rFonts w:ascii="方正小标宋_GBK" w:hAnsi="方正小标宋_GBK" w:eastAsia="方正小标宋_GBK" w:cs="方正小标宋_GBK"/>
          <w:b w:val="0"/>
          <w:bCs w:val="0"/>
          <w:color w:val="000000"/>
        </w:rPr>
        <w:t>糖料蔗机械化除杂作业主体承诺书</w:t>
      </w:r>
    </w:p>
    <w:p w14:paraId="77C94A29"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36226015">
      <w:pPr>
        <w:widowControl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为严格遵守《2026年广西糖料蔗良法技术推广工作实施方案》相关要求，保障补贴资金使用规范、真实有效，本除杂点（以下简称“承诺人”）就2025/2026年榨季机械化除杂作业补贴申请相关事宜，郑重作出如下承诺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：</w:t>
      </w:r>
    </w:p>
    <w:p w14:paraId="4AFCEF4F">
      <w:pPr>
        <w:widowControl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一、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自2026年1月21日起至2025/2026年榨季结束（以糖厂磅单日期为准），申请除杂补贴的原料蔗，其中采用机收“第一刀”占比不低于80%，否则将自愿放弃本榨季除杂补贴资格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。</w:t>
      </w:r>
    </w:p>
    <w:p w14:paraId="2E07D4CE">
      <w:pPr>
        <w:widowControl/>
        <w:spacing w:line="52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二、建立健全补贴申请相关台账，收集、整理申请补贴所需的各类佐证材料，对材料的真实性、完整性、有效性负责，不提供虚假材料、伪造凭证或虚报作业量。</w:t>
      </w:r>
    </w:p>
    <w:p w14:paraId="5B27456A"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ar"/>
        </w:rPr>
        <w:t>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、若承诺人存在备案数据不实、申报材料虚假、虚报作业量、未按要求标注机收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“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第一刀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bidi="ar"/>
        </w:rPr>
        <w:t>毛蔗、拒绝配合检查等情形，承诺人自愿放弃本榨季除杂补贴资格，已领取的补贴资金自愿全额退回，并承担由此产生的一切法律责任和经济损失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 w14:paraId="3F6B959D"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003AE04"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承诺人（盖章）：________________________</w:t>
      </w:r>
    </w:p>
    <w:p w14:paraId="47FB4210"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法定代表人/负责人（签字）：____________</w:t>
      </w:r>
    </w:p>
    <w:p w14:paraId="6E742B84"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联系电话：____________________________</w:t>
      </w:r>
    </w:p>
    <w:p w14:paraId="677F0AA5"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签订日期：______年____月____日</w:t>
      </w:r>
    </w:p>
    <w:p w14:paraId="53B33442">
      <w:pPr>
        <w:spacing w:line="520" w:lineRule="exact"/>
        <w:rPr>
          <w:rFonts w:hint="eastAsia"/>
          <w:color w:val="000000"/>
        </w:rPr>
        <w:sectPr>
          <w:pgSz w:w="11906" w:h="16838"/>
          <w:pgMar w:top="1417" w:right="1417" w:bottom="136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4A441D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F210B"/>
    <w:rsid w:val="426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6">
    <w:name w:val="Default"/>
    <w:basedOn w:val="7"/>
    <w:next w:val="1"/>
    <w:qFormat/>
    <w:uiPriority w:val="99"/>
    <w:pPr>
      <w:autoSpaceDE w:val="0"/>
      <w:autoSpaceDN w:val="0"/>
      <w:adjustRightInd w:val="0"/>
    </w:pPr>
    <w:rPr>
      <w:rFonts w:ascii="方正仿宋_GBK" w:hAnsi="方正仿宋_GBK" w:eastAsia="方正仿宋_GBK"/>
      <w:color w:val="000000"/>
      <w:kern w:val="0"/>
      <w:sz w:val="24"/>
      <w:szCs w:val="20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2026-02-09T07:44:00Z</dcterms:created>
  <dc:creator>陶洁</dc:creator>
  <cp:lastModifiedBy>陶洁</cp:lastModifiedBy>
  <dcterms:modified xsi:type="dcterms:W3CDTF">2026-02-09T07:45:00Z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BEC0ECD747C547F0805BF9766C54D839_11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