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4E2FA">
      <w:pPr>
        <w:pStyle w:val="5"/>
        <w:autoSpaceDE/>
        <w:autoSpaceDN/>
        <w:snapToGrid w:val="0"/>
        <w:spacing w:line="600" w:lineRule="exact"/>
        <w:ind w:firstLine="0" w:firstLineChars="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附件14</w:t>
      </w:r>
    </w:p>
    <w:p w14:paraId="127888E0">
      <w:pPr>
        <w:rPr>
          <w:rFonts w:hint="eastAsia"/>
        </w:rPr>
      </w:pPr>
    </w:p>
    <w:p w14:paraId="200D583F">
      <w:pPr>
        <w:pStyle w:val="5"/>
        <w:autoSpaceDE/>
        <w:autoSpaceDN/>
        <w:snapToGrid w:val="0"/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2025/2026年榨季采用机收</w:t>
      </w:r>
      <w:r>
        <w:rPr>
          <w:rFonts w:hint="eastAsia" w:ascii="仿宋_GB2312" w:hAnsi="仿宋_GB2312" w:eastAsia="仿宋_GB2312" w:cs="仿宋_GB2312"/>
          <w:bCs/>
          <w:sz w:val="44"/>
          <w:szCs w:val="44"/>
        </w:rPr>
        <w:t>“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第一刀</w:t>
      </w:r>
      <w:r>
        <w:rPr>
          <w:rFonts w:hint="eastAsia" w:ascii="仿宋_GB2312" w:hAnsi="仿宋_GB2312" w:eastAsia="仿宋_GB2312" w:cs="仿宋_GB2312"/>
          <w:bCs/>
          <w:sz w:val="44"/>
          <w:szCs w:val="44"/>
        </w:rPr>
        <w:t>”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作业毛蔗汇总表</w:t>
      </w:r>
    </w:p>
    <w:p w14:paraId="0F6E3FCC">
      <w:pPr>
        <w:adjustRightInd w:val="0"/>
        <w:snapToGrid w:val="0"/>
        <w:spacing w:line="600" w:lineRule="exact"/>
        <w:ind w:firstLine="160" w:firstLineChars="50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（示范文本）</w:t>
      </w:r>
    </w:p>
    <w:p w14:paraId="60A6AFF4">
      <w:pPr>
        <w:spacing w:before="156" w:beforeLines="50" w:after="62" w:afterLines="20" w:line="500" w:lineRule="exact"/>
        <w:ind w:firstLine="1400" w:firstLineChars="500"/>
        <w:jc w:val="lef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除杂作业主体</w:t>
      </w:r>
      <w:r>
        <w:rPr>
          <w:rFonts w:ascii="Times New Roman" w:hAnsi="Times New Roman" w:eastAsia="仿宋_GB2312"/>
          <w:color w:val="000000"/>
          <w:sz w:val="28"/>
          <w:szCs w:val="28"/>
        </w:rPr>
        <w:t>（盖章）：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填报时间：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年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月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日</w:t>
      </w:r>
    </w:p>
    <w:tbl>
      <w:tblPr>
        <w:tblStyle w:val="3"/>
        <w:tblW w:w="10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410"/>
        <w:gridCol w:w="1842"/>
        <w:gridCol w:w="2552"/>
        <w:gridCol w:w="2237"/>
      </w:tblGrid>
      <w:tr w14:paraId="62A34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EA13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进厂</w:t>
            </w:r>
          </w:p>
          <w:p w14:paraId="0F17E939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批次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0C6D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机收“第一刀”毛蔗</w:t>
            </w:r>
          </w:p>
          <w:p w14:paraId="2A94BBD6"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数量（吨或亩）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287FB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除杂点经办人签字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ADA4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除杂点经办人</w:t>
            </w:r>
          </w:p>
          <w:p w14:paraId="1B9D38B7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8757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备注</w:t>
            </w:r>
          </w:p>
        </w:tc>
      </w:tr>
      <w:tr w14:paraId="47FA0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5B7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B1F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ACC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C02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BF9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15875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68F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A564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179D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81B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E4B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5FEF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A23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5DF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0F0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22CE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8B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1EE0C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618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047A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DAF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75F6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CF7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4399F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AE5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4C2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2AA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E04B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D2D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</w:tbl>
    <w:p w14:paraId="51FAB898">
      <w:pPr>
        <w:ind w:firstLine="1120" w:firstLineChars="400"/>
        <w:rPr>
          <w:rFonts w:ascii="Times New Roman" w:hAnsi="Times New Roman" w:eastAsia="仿宋_GB2312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填报人（除杂点负责人）：</w:t>
      </w:r>
      <w:r>
        <w:rPr>
          <w:rFonts w:hint="eastAsia" w:ascii="Times New Roman" w:hAnsi="Times New Roman" w:eastAsia="仿宋_GB2312"/>
          <w:color w:val="000000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联系电话：</w:t>
      </w:r>
      <w:r>
        <w:rPr>
          <w:rFonts w:hint="eastAsia" w:ascii="Times New Roman" w:hAnsi="Times New Roman" w:eastAsia="仿宋_GB2312"/>
          <w:color w:val="000000"/>
          <w:sz w:val="28"/>
          <w:szCs w:val="28"/>
          <w:u w:val="single"/>
        </w:rPr>
        <w:t xml:space="preserve">                 </w:t>
      </w:r>
    </w:p>
    <w:p w14:paraId="5886A86C">
      <w:pPr>
        <w:ind w:firstLine="1120" w:firstLineChars="4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填报日期：</w:t>
      </w:r>
      <w:r>
        <w:rPr>
          <w:rFonts w:hint="eastAsia" w:ascii="Times New Roman" w:hAnsi="Times New Roman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日</w:t>
      </w:r>
    </w:p>
    <w:p w14:paraId="073932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164CE"/>
    <w:rsid w:val="5C3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Default"/>
    <w:basedOn w:val="6"/>
    <w:next w:val="1"/>
    <w:qFormat/>
    <w:uiPriority w:val="99"/>
    <w:pPr>
      <w:autoSpaceDE w:val="0"/>
      <w:autoSpaceDN w:val="0"/>
      <w:adjustRightInd w:val="0"/>
    </w:pPr>
    <w:rPr>
      <w:rFonts w:ascii="方正仿宋_GBK" w:hAnsi="方正仿宋_GBK" w:eastAsia="方正仿宋_GBK"/>
      <w:color w:val="000000"/>
      <w:kern w:val="0"/>
      <w:sz w:val="24"/>
      <w:szCs w:val="20"/>
    </w:rPr>
  </w:style>
  <w:style w:type="paragraph" w:customStyle="1" w:styleId="6">
    <w:name w:val="纯文本1"/>
    <w:basedOn w:val="1"/>
    <w:qFormat/>
    <w:uiPriority w:val="0"/>
    <w:pPr>
      <w:textAlignment w:val="baseline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2026-02-09T07:48:00Z</dcterms:created>
  <dc:creator>陶洁</dc:creator>
  <cp:lastModifiedBy>陶洁</cp:lastModifiedBy>
  <dcterms:modified xsi:type="dcterms:W3CDTF">2026-02-09T07:49:15Z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680146B2CC1B4C04866F6182A8DC3046_11</vt:lpwstr>
  </property>
  <property fmtid="{D5CDD505-2E9C-101B-9397-08002B2CF9AE}" pid="4" name="KSOTemplateDocerSaveRecord">
    <vt:lpwstr>eyJoZGlkIjoiNjY0ZDAxNzBiZGNhMzk5ZTk5ODcwYzIxNGMyZDY3NWIiLCJ1c2VySWQiOiI4MTY2MjAyMTMifQ==</vt:lpwstr>
  </property>
</Properties>
</file>