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B090F3">
      <w:pPr>
        <w:spacing w:line="590" w:lineRule="exact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2</w:t>
      </w:r>
    </w:p>
    <w:p w14:paraId="354467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</w:p>
    <w:p w14:paraId="440BFA2F">
      <w:pPr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政府网站监管季度普查报表</w:t>
      </w:r>
    </w:p>
    <w:p w14:paraId="259F6DDE">
      <w:pPr>
        <w:spacing w:line="100" w:lineRule="exact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</w:p>
    <w:p w14:paraId="26555F28">
      <w:pPr>
        <w:spacing w:after="62" w:afterLines="20" w:line="590" w:lineRule="exact"/>
        <w:jc w:val="left"/>
        <w:rPr>
          <w:rFonts w:hint="default" w:ascii="Times New Roman" w:hAnsi="Times New Roman" w:eastAsia="宋体" w:cs="Times New Roman"/>
          <w:color w:val="000000"/>
          <w:sz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</w:rPr>
        <w:t>填报单位（盖章）：自治区农机</w:t>
      </w:r>
      <w:r>
        <w:rPr>
          <w:rFonts w:hint="default" w:ascii="Times New Roman" w:hAnsi="Times New Roman" w:eastAsia="宋体" w:cs="Times New Roman"/>
          <w:color w:val="000000"/>
          <w:sz w:val="24"/>
          <w:lang w:eastAsia="zh-CN"/>
        </w:rPr>
        <w:t>中心</w:t>
      </w:r>
      <w:r>
        <w:rPr>
          <w:rFonts w:hint="default" w:ascii="Times New Roman" w:hAnsi="Times New Roman" w:eastAsia="宋体" w:cs="Times New Roman"/>
          <w:color w:val="000000"/>
          <w:sz w:val="24"/>
        </w:rPr>
        <w:t xml:space="preserve">          </w:t>
      </w:r>
      <w:r>
        <w:rPr>
          <w:rFonts w:hint="eastAsia" w:ascii="Times New Roman" w:hAnsi="Times New Roman" w:cs="Times New Roman"/>
          <w:color w:val="000000"/>
          <w:sz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sz w:val="24"/>
        </w:rPr>
        <w:t>填报日期：</w:t>
      </w:r>
      <w:r>
        <w:rPr>
          <w:rFonts w:hint="eastAsia" w:ascii="Times New Roman" w:hAnsi="Times New Roman" w:cs="Times New Roman"/>
          <w:color w:val="000000"/>
          <w:spacing w:val="0"/>
          <w:w w:val="100"/>
          <w:sz w:val="24"/>
          <w:lang w:eastAsia="zh-CN"/>
        </w:rPr>
        <w:t>2025年</w:t>
      </w:r>
      <w:r>
        <w:rPr>
          <w:rFonts w:hint="default" w:ascii="Times New Roman" w:hAnsi="Times New Roman" w:cs="Times New Roman"/>
          <w:color w:val="000000"/>
          <w:spacing w:val="0"/>
          <w:w w:val="100"/>
          <w:sz w:val="24"/>
          <w:lang w:val="en" w:eastAsia="zh-CN"/>
        </w:rPr>
        <w:t>3</w:t>
      </w:r>
      <w:r>
        <w:rPr>
          <w:rFonts w:hint="default" w:ascii="Times New Roman" w:hAnsi="Times New Roman" w:eastAsia="宋体" w:cs="Times New Roman"/>
          <w:color w:val="000000"/>
          <w:spacing w:val="0"/>
          <w:w w:val="100"/>
          <w:sz w:val="24"/>
        </w:rPr>
        <w:t>月</w:t>
      </w:r>
      <w:r>
        <w:rPr>
          <w:rFonts w:hint="default" w:ascii="Times New Roman" w:hAnsi="Times New Roman" w:cs="Times New Roman"/>
          <w:color w:val="000000"/>
          <w:spacing w:val="0"/>
          <w:w w:val="100"/>
          <w:sz w:val="24"/>
          <w:lang w:val="e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spacing w:val="0"/>
          <w:w w:val="100"/>
          <w:sz w:val="24"/>
        </w:rPr>
        <w:t>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08"/>
        <w:gridCol w:w="2552"/>
        <w:gridCol w:w="1342"/>
        <w:gridCol w:w="1342"/>
        <w:gridCol w:w="1342"/>
        <w:gridCol w:w="1342"/>
      </w:tblGrid>
      <w:tr w14:paraId="2D134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7" w:hRule="atLeast"/>
          <w:jc w:val="center"/>
        </w:trPr>
        <w:tc>
          <w:tcPr>
            <w:tcW w:w="11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EE85E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季度普查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A3AD3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D74FC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一季度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D497D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二季度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8FE16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三季度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EDD0A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四季度</w:t>
            </w:r>
          </w:p>
        </w:tc>
      </w:tr>
      <w:tr w14:paraId="3923B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2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E6C0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8D1B8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网站总数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04D0F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B65B9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8D111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6600C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</w:p>
        </w:tc>
      </w:tr>
      <w:tr w14:paraId="38757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2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FF19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F5D64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普查网站数量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C36B1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4B4B9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DCAD5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1F3E2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</w:p>
        </w:tc>
      </w:tr>
      <w:tr w14:paraId="77003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A03E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5519C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普查合格率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4E753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100%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A80DD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16C14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D4F00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56790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7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2C78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13091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不合格网站数量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686E9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FA9AD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40826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5625B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154B5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0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A622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1EDD3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普查发现问题数量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47919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BC1BE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6F0B6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652DF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1378A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2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C263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ED146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问题整改数量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A3B88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B2FEF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00657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4E37E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76781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2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BC2D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48C73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约谈人数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8A84B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38A74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BA483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A9C12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732D8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54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6C1C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56B5F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公开网址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270F1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http://njfwzx.gxzf.gov.cn/zwgk/xxgk/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EE579"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494B6"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4DA8D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32D73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80083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定期安全</w:t>
            </w:r>
          </w:p>
          <w:p w14:paraId="2E7428E8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检查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45EEF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检查次数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1FD2E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779E2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AEE84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A2250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3AEE0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7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54F0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AD2FB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检查网站数量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411D0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52C20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3CDD0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89900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7BC29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7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8C83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34454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发现问题数量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AE91A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29513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4CF3E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19728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66790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7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0595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361C6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问题整改数量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FC4F3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B9BE2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CB74F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915E1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20D25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2" w:hRule="atLeast"/>
          <w:jc w:val="center"/>
        </w:trPr>
        <w:tc>
          <w:tcPr>
            <w:tcW w:w="11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EE5B3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网站开设</w:t>
            </w:r>
          </w:p>
          <w:p w14:paraId="3FE3457A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整合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02609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运行网站总数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2E8ED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3F22A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67A25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0AA1B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</w:p>
        </w:tc>
      </w:tr>
      <w:tr w14:paraId="031E5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7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2F6F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820E1">
            <w:pPr>
              <w:tabs>
                <w:tab w:val="left" w:pos="825"/>
                <w:tab w:val="center" w:pos="2677"/>
              </w:tabs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新开设网站数量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85257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06DD60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BE932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6D044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4265F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52A4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43AD3">
            <w:pPr>
              <w:tabs>
                <w:tab w:val="left" w:pos="825"/>
                <w:tab w:val="center" w:pos="2677"/>
              </w:tabs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永久下线网站数量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0443F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CFE7D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14B20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C6933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65CD5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3150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F4F6F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临时下线网站数量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3B1EB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A2DC6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E8469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7C4E2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</w:tbl>
    <w:p w14:paraId="0DA38E3B">
      <w:pPr>
        <w:spacing w:line="240" w:lineRule="exact"/>
        <w:jc w:val="center"/>
        <w:rPr>
          <w:rFonts w:hint="default" w:ascii="Times New Roman" w:hAnsi="Times New Roman" w:eastAsia="方正黑体_GBK" w:cs="Times New Roman"/>
          <w:color w:val="000000"/>
          <w:sz w:val="24"/>
        </w:rPr>
        <w:sectPr>
          <w:headerReference r:id="rId3" w:type="default"/>
          <w:footerReference r:id="rId4" w:type="default"/>
          <w:pgSz w:w="11906" w:h="16838"/>
          <w:pgMar w:top="1440" w:right="1531" w:bottom="1440" w:left="1531" w:header="851" w:footer="1134" w:gutter="0"/>
          <w:pgNumType w:fmt="decimal" w:start="6"/>
          <w:cols w:space="720" w:num="1"/>
          <w:rtlGutter w:val="0"/>
          <w:docGrid w:type="lines" w:linePitch="312" w:charSpace="0"/>
        </w:sectPr>
      </w:pPr>
    </w:p>
    <w:tbl>
      <w:tblPr>
        <w:tblStyle w:val="5"/>
        <w:tblW w:w="90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08"/>
        <w:gridCol w:w="960"/>
        <w:gridCol w:w="1592"/>
        <w:gridCol w:w="1342"/>
        <w:gridCol w:w="1342"/>
        <w:gridCol w:w="1342"/>
        <w:gridCol w:w="1342"/>
      </w:tblGrid>
      <w:tr w14:paraId="6CC2D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7" w:hRule="atLeast"/>
          <w:jc w:val="center"/>
        </w:trPr>
        <w:tc>
          <w:tcPr>
            <w:tcW w:w="11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727ED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网民纠错</w:t>
            </w:r>
          </w:p>
          <w:p w14:paraId="228173DC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办理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1C27D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收到留言数量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C074D"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27E35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B41DE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9A80D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610DB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9B9E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3B8CF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按期办结数量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1D73D"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0B261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56AD8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4E374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0BFE2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26BB6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主席信箱网民信件办理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292D1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收到网民信件数量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E1675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" w:eastAsia="zh-CN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01282"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7C9F6"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C8A63"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</w:p>
        </w:tc>
      </w:tr>
      <w:tr w14:paraId="29F5A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54585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28F02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按期办结数量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EC18D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" w:eastAsia="zh-CN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B3F0F"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A9876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15251"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</w:p>
        </w:tc>
      </w:tr>
      <w:tr w14:paraId="00470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51A36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自治区人民政府门户网站内容保障情况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23CE0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栏目内容保障稿件数量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54261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0BEB3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5EBA5A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6BA56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1F60C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2FCDB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E6BAD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稿件采用通知次数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09182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09676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68806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CC30C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5AE3D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937F3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4FADB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在线访谈次数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29E35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2B9A9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81910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44A0B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 w14:paraId="17CD5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62F17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27222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调查征集次数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51514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" w:eastAsia="zh-CN"/>
              </w:rPr>
              <w:t>2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B069E"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AC2DE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D5274"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</w:p>
        </w:tc>
      </w:tr>
      <w:tr w14:paraId="538EE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9F35A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假冒政府</w:t>
            </w:r>
          </w:p>
          <w:p w14:paraId="46D15BCF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网站处置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08976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发现数量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4CA5F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B3608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C6B1E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30782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</w:p>
        </w:tc>
      </w:tr>
      <w:tr w14:paraId="107F6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2AC1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75CE9">
            <w:pPr>
              <w:tabs>
                <w:tab w:val="left" w:pos="865"/>
                <w:tab w:val="center" w:pos="2677"/>
              </w:tabs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处置数量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E71F4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92CD0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AA069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D738B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</w:p>
        </w:tc>
      </w:tr>
      <w:tr w14:paraId="517EB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6E2B4">
            <w:pPr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</w:rPr>
              <w:t>人员培训</w:t>
            </w: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17FBC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办训</w:t>
            </w:r>
          </w:p>
          <w:p w14:paraId="207D4B65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情况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03EFC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办训次数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5B82E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7A28E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CC375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C89BF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</w:p>
        </w:tc>
      </w:tr>
      <w:tr w14:paraId="5C13F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E688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0A21D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66975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培训人次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E3981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765A1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723F9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35D0F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</w:p>
        </w:tc>
      </w:tr>
      <w:tr w14:paraId="61247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57FD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39269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B04EC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总培训天数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E8C66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9B1B4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7EA87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F8676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</w:p>
        </w:tc>
      </w:tr>
      <w:tr w14:paraId="37291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6CA8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D8387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参训</w:t>
            </w:r>
          </w:p>
          <w:p w14:paraId="5AF00F56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情况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AA2C6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参数次数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222AB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BF886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6C7EC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417E9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</w:p>
        </w:tc>
      </w:tr>
      <w:tr w14:paraId="55B68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4BE4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93B97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2AFD7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参训人次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18FDB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C84F8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5B074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20F88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</w:p>
        </w:tc>
      </w:tr>
      <w:tr w14:paraId="4845C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FE70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6A3BE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1EBE6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总参训天数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E15F1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无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037B1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2C1C6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97EB5"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lang w:val="en-US" w:eastAsia="zh-CN"/>
              </w:rPr>
            </w:pPr>
          </w:p>
        </w:tc>
      </w:tr>
    </w:tbl>
    <w:p w14:paraId="10DC00FA"/>
    <w:p w14:paraId="2AF248B3">
      <w:bookmarkStart w:id="0" w:name="_GoBack"/>
      <w:bookmarkEnd w:id="0"/>
    </w:p>
    <w:sectPr>
      <w:headerReference r:id="rId5" w:type="default"/>
      <w:pgSz w:w="11906" w:h="16838"/>
      <w:pgMar w:top="1440" w:right="1531" w:bottom="1440" w:left="1531" w:header="851" w:footer="1134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8638D3"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9A319F2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ETH2swBAACnAwAADgAAAGRycy9lMm9Eb2MueG1srVPNjtMwEL4j8Q6W&#10;7zTZHqoqarraVbUICQHSwgO4jtNY8p9m3CZ9AXgDTly481x9DsZO0oXlsgcuzvz5m/k+Tza3gzXs&#10;pAC1dzW/WZScKSd9o92h5l8+P7xZc4ZRuEYY71TNzwr57fb1q00fKrX0nTeNAkYgDqs+1LyLMVRF&#10;gbJTVuDCB+Uo2XqwIpILh6IB0RO6NcWyLFdF76EJ4KVCpOhuTPIJEV4C6NtWS7Xz8miViyMqKCMi&#10;UcJOB+TbPG3bKhk/ti2qyEzNiWnMJzUhe5/OYrsR1QFE6LScRhAvGeEZJyu0o6ZXqJ2Igh1B/wNl&#10;tQSPvo0L6W0xEsmKEIub8pk2j50IKnMhqTFcRcf/Bys/nD4B003NV5w5YenBL9+/XX78uvz8ylZJ&#10;nj5gRVWPgericO8HWpo5jhRMrIcWbPoSH0Z5Evd8FVcNkcl0ab1cr0tKScrNDuEXT9cDYHyrvGXJ&#10;qDnQ62VRxek9xrF0LkndnH/QxuQXNO6vAGGOEZVXYLqdmIwTJysO+2Git/fNmdj1tAY1d7T1nJl3&#10;jlROGzMbMBv72TgG0Icur1TqjuHuGGmkPGnqMMISw+TQ+2Wu066lBfnTz1VP/9f2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DkRMfazAEAAKcDAAAOAAAAAAAAAAEAIAAAAB4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9A319F2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3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0BC36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427BE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45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方正仿宋_GBK" w:hAnsi="方正仿宋_GBK" w:eastAsia="方正仿宋_GBK" w:cs="Times New Roman"/>
      <w:color w:val="000000"/>
      <w:sz w:val="24"/>
    </w:rPr>
  </w:style>
  <w:style w:type="paragraph" w:customStyle="1" w:styleId="3">
    <w:name w:val="纯文本1"/>
    <w:basedOn w:val="1"/>
    <w:qFormat/>
    <w:uiPriority w:val="0"/>
    <w:pPr>
      <w:textAlignment w:val="baseline"/>
    </w:pPr>
    <w:rPr>
      <w:rFonts w:ascii="宋体" w:hAnsi="Courier New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2025-03-20T01:23:17Z</dcterms:created>
  <dc:creator>Administrator</dc:creator>
  <cp:lastModifiedBy>陶洁</cp:lastModifiedBy>
  <dcterms:modified xsi:type="dcterms:W3CDTF">2025-03-20T01:24:39Z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eyJoZGlkIjoiMTlhNGM0YjkwZGFjYTI5MjE2M2RmN2Q4ZjBjOTk5YjIiLCJ1c2VySWQiOiI2MzYxMzA5MzcifQ==</vt:lpwstr>
  </property>
  <property fmtid="{D5CDD505-2E9C-101B-9397-08002B2CF9AE}" pid="4" name="ICV">
    <vt:lpwstr>D4A1CAA4246144E7841C681D600BD19C_12</vt:lpwstr>
  </property>
</Properties>
</file>