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76"/>
        <w:gridCol w:w="1015"/>
        <w:gridCol w:w="1015"/>
        <w:gridCol w:w="1015"/>
        <w:gridCol w:w="1015"/>
        <w:gridCol w:w="1015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4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4" w:lineRule="exact"/>
              <w:jc w:val="left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32"/>
                <w:szCs w:val="32"/>
              </w:rPr>
              <w:t>附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kern w:val="0"/>
                <w:sz w:val="32"/>
                <w:szCs w:val="32"/>
              </w:rPr>
              <w:t>1</w:t>
            </w:r>
          </w:p>
          <w:p>
            <w:pPr>
              <w:widowControl/>
              <w:spacing w:line="574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40"/>
                <w:szCs w:val="40"/>
                <w:lang w:eastAsia="zh-CN"/>
              </w:rPr>
            </w:pPr>
          </w:p>
          <w:p>
            <w:pPr>
              <w:widowControl/>
              <w:spacing w:line="574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44"/>
                <w:szCs w:val="44"/>
              </w:rPr>
              <w:t>糖料蔗脱毒、健康种苗推广任务分解表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tabs>
                <w:tab w:val="center" w:pos="4698"/>
                <w:tab w:val="left" w:pos="8286"/>
              </w:tabs>
              <w:jc w:val="right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单位：万亩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市县名称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2019年种植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2020-2022年目标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2020年任务量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2021年任务量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2022年任务量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1126.19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1330.03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337.86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399.01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337.86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399.01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450.48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532.01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159.27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188.10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47.78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56.43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47.78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56.43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63.71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75.24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横  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25.02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29.55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7.51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8.86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7.51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8.86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10.01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宾阳县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28.16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9.54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隆安县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12.27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上林县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9.55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2.43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2.87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2.43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2.87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马山县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4.66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1.58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武鸣区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27.58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32.57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9.77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9.77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11.03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江南区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16.65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19.66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6.66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西乡塘区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14.07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3.57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3.57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4.76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良庆区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10.36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3.51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邕宁区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13.09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3.32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3.93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3.32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3.93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4.43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青秀区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7.51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2.54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兴宁区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经开区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广西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  <w:lang w:eastAsia="zh-CN"/>
              </w:rPr>
              <w:t>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东盟经开区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103.89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122.69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31.17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36.81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31.17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36.81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41.56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49.08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柳城县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52.3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61.77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15.69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18.53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15.69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18.53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20.92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24.71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鹿寨县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2.79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2.79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3.72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柳江区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18.33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21.65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6.49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6.49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7.33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市县名称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2019年种植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2020-2022年目标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2020年任务量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2021年任务量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2022年任务量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融安县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5.52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1.87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融水县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柳北区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1.57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0.47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0.47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0.53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柳南区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鱼峰区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5.82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45.74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54.02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13.72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16.21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13.72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16.21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18.30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21.61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合浦县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27.07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9.17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10.83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银海区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16.25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19.19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5.76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5.76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铁山港区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7.76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46.1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54.44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13.83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16.33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13.83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16.33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18.44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21.78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上思县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52.37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13.30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15.71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13.30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15.71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17.74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20.95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防城区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2.08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0.53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0.53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24.46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28.89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7.34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8.67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7.34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8.67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9.78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11.55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灵山县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浦北县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3.78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钦南区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8.98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3.04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钦北区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1.06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31.37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37.05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9.41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11.11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9.41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11.11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12.55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14.82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桂平市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1.06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平南县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港北区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7.59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2.57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港南区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0.59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0.59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0.78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覃塘区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23.63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70.2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82.91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21.06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24.87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21.06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24.87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28.08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右江区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18.2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21.49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5.46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5.46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  <w:lang w:eastAsia="zh-CN"/>
              </w:rPr>
              <w:t>田阳区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田东县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19.99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23.61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7.08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7.08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平果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  <w:lang w:eastAsia="zh-CN"/>
              </w:rPr>
              <w:t>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7.84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市县名称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2019年种植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2020-2022年目标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2020年任务量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2021年任务量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2022年任务量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确保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力争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完成量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德保县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2.93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0.74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0.74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靖西市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田林县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14.94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17.64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5.98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68.22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80.57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20.47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24.17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20.47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24.17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27.29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32.23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金城江区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7.51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2.54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宜州区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33.16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9.95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9.95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罗城县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15.6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18.42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5.53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5.53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6.24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环江县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1.38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1.38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1.84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南丹县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0.72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0.61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0.72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东兰县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0.54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巴马县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0.91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0.27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都安县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4.96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大化县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1.84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1.84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2.46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173.36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204.74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52.01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61.42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52.01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61.42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69.34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81.90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兴宾区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134.19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34.09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40.26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34.09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40.26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45.45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53.67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武宣县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29.91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35.32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8.97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10.60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8.97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10.60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11.96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14.13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象州县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16.1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19.01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4.83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4.83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6.44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忻城县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7.81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2.34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2.64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合山市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4.92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金秀县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3.48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1.05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0.89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1.05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403.58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476.63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121.07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142.99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121.07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142.99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161.43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 w:val="0"/>
                <w:kern w:val="0"/>
                <w:sz w:val="22"/>
                <w:szCs w:val="22"/>
              </w:rPr>
              <w:t>190.65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江州区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118.21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139.61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35.46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41.88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35.46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41.88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47.28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55.84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扶绥县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109.91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129.80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32.97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38.94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32.97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38.94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43.96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51.92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宁明县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77.83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19.77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23.35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19.77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23.35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26.36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31.13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大新县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49.96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59.00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14.99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17.70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14.99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17.70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19.98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23.60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龙州县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59.81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15.19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17.94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15.19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17.94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20.26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23.92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天等县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5.56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1.41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1.67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1.88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凭祥市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4.25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5.02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1.51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1.28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1.51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1.70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0"/>
                <w:sz w:val="22"/>
                <w:szCs w:val="22"/>
              </w:rPr>
              <w:t>2.01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77CDA"/>
    <w:rsid w:val="24171F74"/>
    <w:rsid w:val="2A877C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2020-04-01T06:46:00Z</dcterms:created>
  <dc:creator>dengd</dc:creator>
  <cp:lastModifiedBy>dengd</cp:lastModifiedBy>
  <dcterms:modified xsi:type="dcterms:W3CDTF">2020-04-01T06:46:45Z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